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24652" w14:textId="4216F5A1" w:rsidR="002503C4" w:rsidRDefault="002503C4" w:rsidP="00514684"/>
    <w:p w14:paraId="05D9EF7E" w14:textId="14C56BA0" w:rsidR="006A5E45" w:rsidRDefault="006A5E45" w:rsidP="00514684"/>
    <w:p w14:paraId="74BE8B19" w14:textId="4CEB4434" w:rsidR="006A5E45" w:rsidRDefault="006A5E45" w:rsidP="00514684"/>
    <w:p w14:paraId="0A8DC936" w14:textId="77777777" w:rsidR="006A5E45" w:rsidRDefault="006A5E45" w:rsidP="006A5E45">
      <w:pPr>
        <w:tabs>
          <w:tab w:val="left" w:pos="2394"/>
        </w:tabs>
        <w:spacing w:line="360" w:lineRule="auto"/>
        <w:jc w:val="right"/>
        <w:rPr>
          <w:rFonts w:ascii="Verdana" w:hAnsi="Verdana" w:cs="Arial"/>
          <w:bCs/>
          <w:noProof/>
          <w:sz w:val="18"/>
          <w:szCs w:val="18"/>
          <w:lang w:eastAsia="es-ES"/>
        </w:rPr>
      </w:pPr>
    </w:p>
    <w:p w14:paraId="7C6CD5B6" w14:textId="0E1757B2"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autoSpaceDE w:val="0"/>
        <w:autoSpaceDN w:val="0"/>
        <w:adjustRightInd w:val="0"/>
        <w:jc w:val="right"/>
        <w:rPr>
          <w:rFonts w:ascii="Arial" w:hAnsi="Arial" w:cs="Arial"/>
          <w:kern w:val="2"/>
          <w:sz w:val="21"/>
        </w:rPr>
      </w:pPr>
      <w:r w:rsidRPr="00FB6F71">
        <w:rPr>
          <w:rFonts w:ascii="Arial" w:hAnsi="Arial" w:cs="Arial"/>
          <w:kern w:val="2"/>
          <w:sz w:val="21"/>
        </w:rPr>
        <w:t xml:space="preserve">Chihuahua, Chih., a </w:t>
      </w:r>
      <w:r w:rsidR="005E7725">
        <w:rPr>
          <w:rFonts w:ascii="Arial" w:hAnsi="Arial" w:cs="Arial"/>
          <w:kern w:val="2"/>
          <w:sz w:val="21"/>
        </w:rPr>
        <w:t>1</w:t>
      </w:r>
      <w:r w:rsidR="002F3DD8">
        <w:rPr>
          <w:rFonts w:ascii="Arial" w:hAnsi="Arial" w:cs="Arial"/>
          <w:kern w:val="2"/>
          <w:sz w:val="21"/>
        </w:rPr>
        <w:t>1</w:t>
      </w:r>
      <w:r w:rsidRPr="00FB6F71">
        <w:rPr>
          <w:rFonts w:ascii="Arial" w:hAnsi="Arial" w:cs="Arial"/>
          <w:kern w:val="2"/>
          <w:sz w:val="21"/>
        </w:rPr>
        <w:t xml:space="preserve"> de </w:t>
      </w:r>
      <w:r w:rsidR="002F3DD8">
        <w:rPr>
          <w:rFonts w:ascii="Arial" w:hAnsi="Arial" w:cs="Arial"/>
          <w:kern w:val="2"/>
          <w:sz w:val="21"/>
        </w:rPr>
        <w:t>abril</w:t>
      </w:r>
      <w:r w:rsidRPr="00FB6F71">
        <w:rPr>
          <w:rFonts w:ascii="Arial" w:hAnsi="Arial" w:cs="Arial"/>
          <w:kern w:val="2"/>
          <w:sz w:val="21"/>
        </w:rPr>
        <w:t xml:space="preserve"> de 20</w:t>
      </w:r>
      <w:r>
        <w:rPr>
          <w:rFonts w:ascii="Arial" w:hAnsi="Arial" w:cs="Arial"/>
          <w:kern w:val="2"/>
          <w:sz w:val="21"/>
        </w:rPr>
        <w:t>2</w:t>
      </w:r>
      <w:r w:rsidR="002F3DD8">
        <w:rPr>
          <w:rFonts w:ascii="Arial" w:hAnsi="Arial" w:cs="Arial"/>
          <w:kern w:val="2"/>
          <w:sz w:val="21"/>
        </w:rPr>
        <w:t>5</w:t>
      </w:r>
    </w:p>
    <w:p w14:paraId="4DF063FF" w14:textId="77777777" w:rsidR="00DC7DAC" w:rsidRPr="008E138F" w:rsidRDefault="00DC7DAC"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autoSpaceDE w:val="0"/>
        <w:autoSpaceDN w:val="0"/>
        <w:adjustRightInd w:val="0"/>
        <w:jc w:val="right"/>
        <w:rPr>
          <w:rFonts w:ascii="Arial" w:hAnsi="Arial" w:cs="Arial"/>
          <w:kern w:val="2"/>
          <w:sz w:val="21"/>
        </w:rPr>
      </w:pPr>
    </w:p>
    <w:p w14:paraId="764F90B0"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000000"/>
          <w:kern w:val="2"/>
          <w:sz w:val="21"/>
        </w:rPr>
      </w:pPr>
    </w:p>
    <w:p w14:paraId="656EAD97" w14:textId="03481B29"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kern w:val="2"/>
          <w:sz w:val="21"/>
        </w:rPr>
      </w:pPr>
      <w:r w:rsidRPr="00FB6F71">
        <w:rPr>
          <w:rFonts w:ascii="Arial" w:hAnsi="Arial" w:cs="Arial"/>
          <w:b/>
          <w:color w:val="000000"/>
          <w:kern w:val="2"/>
          <w:sz w:val="21"/>
        </w:rPr>
        <w:t xml:space="preserve">Oficio Núm. </w:t>
      </w:r>
      <w:r w:rsidRPr="00FB6F71">
        <w:rPr>
          <w:rFonts w:ascii="Arial" w:hAnsi="Arial" w:cs="Arial"/>
          <w:b/>
          <w:kern w:val="2"/>
          <w:sz w:val="21"/>
        </w:rPr>
        <w:t>IMM/SA/</w:t>
      </w:r>
      <w:r w:rsidR="00DC7DAC">
        <w:rPr>
          <w:rFonts w:ascii="Arial" w:hAnsi="Arial" w:cs="Arial"/>
          <w:b/>
          <w:kern w:val="2"/>
          <w:sz w:val="21"/>
        </w:rPr>
        <w:t>197</w:t>
      </w:r>
      <w:r w:rsidRPr="00FB6F71">
        <w:rPr>
          <w:rFonts w:ascii="Arial" w:hAnsi="Arial" w:cs="Arial"/>
          <w:b/>
          <w:kern w:val="2"/>
          <w:sz w:val="21"/>
        </w:rPr>
        <w:t>/202</w:t>
      </w:r>
      <w:r w:rsidR="00DC7DAC">
        <w:rPr>
          <w:rFonts w:ascii="Arial" w:hAnsi="Arial" w:cs="Arial"/>
          <w:b/>
          <w:kern w:val="2"/>
          <w:sz w:val="21"/>
        </w:rPr>
        <w:t>5</w:t>
      </w:r>
    </w:p>
    <w:p w14:paraId="62066B38"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kern w:val="2"/>
          <w:sz w:val="21"/>
        </w:rPr>
      </w:pPr>
    </w:p>
    <w:p w14:paraId="2B4C3CBB"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p>
    <w:p w14:paraId="26C28F4D"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p>
    <w:p w14:paraId="11004DC0"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FERNANDO MARINES COPADO</w:t>
      </w:r>
    </w:p>
    <w:p w14:paraId="53B36AE2"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TITULAR DE LA SECRETARÍA TÉCNICA DE LA</w:t>
      </w:r>
    </w:p>
    <w:p w14:paraId="2518396B"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AUDITORÍA SUPERIOR DEL ESTADO DE CHIHUAHUA</w:t>
      </w:r>
    </w:p>
    <w:p w14:paraId="2D5F852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s>
        <w:autoSpaceDE w:val="0"/>
        <w:autoSpaceDN w:val="0"/>
        <w:adjustRightInd w:val="0"/>
        <w:rPr>
          <w:rFonts w:ascii="Arial" w:hAnsi="Arial" w:cs="Arial"/>
          <w:b/>
          <w:color w:val="000000"/>
          <w:kern w:val="2"/>
          <w:sz w:val="21"/>
        </w:rPr>
      </w:pPr>
      <w:r>
        <w:rPr>
          <w:rFonts w:ascii="Arial" w:hAnsi="Arial" w:cs="Arial"/>
          <w:b/>
          <w:color w:val="000000"/>
          <w:kern w:val="2"/>
          <w:sz w:val="21"/>
        </w:rPr>
        <w:t xml:space="preserve">P R E S E N T E. </w:t>
      </w:r>
      <w:r>
        <w:rPr>
          <w:rFonts w:ascii="Arial" w:hAnsi="Arial" w:cs="Arial"/>
          <w:b/>
          <w:color w:val="000000"/>
          <w:kern w:val="2"/>
          <w:sz w:val="21"/>
        </w:rPr>
        <w:noBreakHyphen/>
      </w:r>
    </w:p>
    <w:p w14:paraId="448312DD"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737773E3"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48A5AFD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000000"/>
          <w:kern w:val="2"/>
          <w:sz w:val="19"/>
        </w:rPr>
      </w:pPr>
      <w:r>
        <w:rPr>
          <w:rFonts w:ascii="Arial" w:hAnsi="Arial" w:cs="Arial"/>
          <w:b/>
          <w:color w:val="000000"/>
          <w:kern w:val="2"/>
          <w:sz w:val="19"/>
        </w:rPr>
        <w:t>ASUNTO:</w:t>
      </w:r>
      <w:r>
        <w:rPr>
          <w:rFonts w:ascii="Arial" w:hAnsi="Arial" w:cs="Arial"/>
          <w:color w:val="000000"/>
          <w:kern w:val="2"/>
          <w:sz w:val="19"/>
        </w:rPr>
        <w:t xml:space="preserve"> Justificación a la presentación del </w:t>
      </w:r>
    </w:p>
    <w:p w14:paraId="1758C0C7"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jc w:val="right"/>
        <w:rPr>
          <w:rFonts w:ascii="Arial" w:hAnsi="Arial" w:cs="Arial"/>
          <w:color w:val="FF0000"/>
          <w:kern w:val="2"/>
          <w:sz w:val="21"/>
        </w:rPr>
      </w:pPr>
      <w:r>
        <w:rPr>
          <w:rFonts w:ascii="Arial" w:hAnsi="Arial" w:cs="Arial"/>
          <w:color w:val="000000"/>
          <w:kern w:val="2"/>
          <w:sz w:val="19"/>
        </w:rPr>
        <w:t>documento: 22.</w:t>
      </w:r>
      <w:r w:rsidRPr="003229BE">
        <w:rPr>
          <w:rFonts w:ascii="Arial" w:hAnsi="Arial" w:cs="Arial"/>
          <w:color w:val="000000"/>
          <w:kern w:val="2"/>
          <w:sz w:val="19"/>
        </w:rPr>
        <w:t xml:space="preserve"> Endeudamiento Neto</w:t>
      </w:r>
    </w:p>
    <w:p w14:paraId="42E83FB3"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p>
    <w:p w14:paraId="62E092B6"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p>
    <w:p w14:paraId="5C694468"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jc w:val="right"/>
        <w:rPr>
          <w:rFonts w:ascii="Arial" w:hAnsi="Arial" w:cs="Arial"/>
          <w:b/>
          <w:color w:val="FF0000"/>
          <w:kern w:val="2"/>
          <w:sz w:val="21"/>
        </w:rPr>
      </w:pPr>
    </w:p>
    <w:p w14:paraId="4D722006"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Con fundamento en el artículo 31 de los Lineamientos para la Presentación de la Cuenta Pública Anual e Informes Financieros Trimestrales de los Entes Públicos del Estado de Chihuahua, y en términos de lo dispuesto por los artículos 32 y 33 del mismo documento normativo, respetuosamente me permito hacer de su conocimiento lo siguiente:</w:t>
      </w:r>
    </w:p>
    <w:p w14:paraId="2E4362A5"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6A2C0CF6"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kern w:val="2"/>
          <w:sz w:val="21"/>
        </w:rPr>
      </w:pPr>
    </w:p>
    <w:p w14:paraId="36FA1BF9" w14:textId="6BDFF51F"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FF0000"/>
          <w:kern w:val="2"/>
          <w:sz w:val="21"/>
        </w:rPr>
      </w:pPr>
      <w:r w:rsidRPr="00964053">
        <w:rPr>
          <w:rFonts w:ascii="Arial" w:hAnsi="Arial" w:cs="Arial"/>
          <w:kern w:val="2"/>
          <w:sz w:val="21"/>
        </w:rPr>
        <w:t xml:space="preserve">El documento 22. Endeudamiento Neto correspondiente al </w:t>
      </w:r>
      <w:r w:rsidR="00915D79">
        <w:rPr>
          <w:rFonts w:ascii="Arial" w:hAnsi="Arial" w:cs="Arial"/>
          <w:kern w:val="2"/>
          <w:sz w:val="21"/>
        </w:rPr>
        <w:t>primer</w:t>
      </w:r>
      <w:r w:rsidRPr="00964053">
        <w:rPr>
          <w:rFonts w:ascii="Arial" w:hAnsi="Arial" w:cs="Arial"/>
          <w:kern w:val="2"/>
          <w:sz w:val="21"/>
        </w:rPr>
        <w:t xml:space="preserve"> Trimestre del año 202</w:t>
      </w:r>
      <w:r w:rsidR="00915D79">
        <w:rPr>
          <w:rFonts w:ascii="Arial" w:hAnsi="Arial" w:cs="Arial"/>
          <w:kern w:val="2"/>
          <w:sz w:val="21"/>
        </w:rPr>
        <w:t>5</w:t>
      </w:r>
      <w:r w:rsidRPr="00964053">
        <w:rPr>
          <w:rFonts w:ascii="Arial" w:hAnsi="Arial" w:cs="Arial"/>
          <w:kern w:val="2"/>
          <w:sz w:val="21"/>
        </w:rPr>
        <w:t>, no aplica para su presentación en razón de que el ente público no tiene información que reportar, acorde a la fracción a) de los supuestos del artículo 32 de los Lineamientos para la Presentación de la Cuenta Pública Anual e Informes Financieros Trimestrales de los Entes Públicos del Estado de Chihuahua</w:t>
      </w:r>
      <w:r>
        <w:rPr>
          <w:rFonts w:ascii="Arial" w:hAnsi="Arial" w:cs="Arial"/>
          <w:color w:val="FF0000"/>
          <w:kern w:val="2"/>
          <w:sz w:val="21"/>
        </w:rPr>
        <w:t>.</w:t>
      </w:r>
    </w:p>
    <w:p w14:paraId="340FFACC"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641527B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1AA0AB5D"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Por lo antes expuesto, atentamente solicito se me tenga por justificada la presentación del documento indicado, a efecto de evitar el incumplimiento respecto a las obligaciones emanadas de la Ley General de Contabilidad Gubernamental, la Ley de Disciplina Financiera de las Entidades Federativas y los Municipios, la normatividad emitida por el CONAC, la Ley de Presupuesto de Egresos, Contabilidad Gubernamental y Gasto Público del Estado de Chihuahua y demás disposiciones jurídicas aplicables, que tengan por objeto regular la formulación, integración y presentación de la Cuenta Pública Anual y los Informes Financieros Trimestrales de los Entes Públicos.</w:t>
      </w:r>
    </w:p>
    <w:p w14:paraId="20DABE24"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02BD3D2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0DECA7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6E0B23C2"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C67AE1B"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708F198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CD40499"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2CC13B6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0C116FE9"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13FEF0A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3663C4B6"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2C7E45DF"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034B47F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7A1595CA"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r>
        <w:rPr>
          <w:rFonts w:ascii="Arial" w:hAnsi="Arial" w:cs="Arial"/>
          <w:color w:val="000000"/>
          <w:kern w:val="2"/>
          <w:sz w:val="21"/>
        </w:rPr>
        <w:t>Siendo de mi entero conocimiento que de conformidad a lo dispuesto en el segundo párrafo del artículo 33 de los Lineamientos para la Presentación de la Cuenta Pública Anual e Informes Financieros Trimestrales de los Entes Públicos del Estado de Chihuahua, en su caso, la justificación a la omisión de presentación del documento no eximirá de su posterior entrega en el plazo, términos y a través del medio indicado por la Auditoria Superior del Estado, si el impedimento en el cual se basa la justificación recae en alguno de los supuestos señalados en los incisos b), c) o d) del artículo 32 de los Lineamientos antes mencionados.</w:t>
      </w:r>
    </w:p>
    <w:p w14:paraId="29206145"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5A405A6C"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71D9D093"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both"/>
        <w:rPr>
          <w:rFonts w:ascii="Arial" w:hAnsi="Arial" w:cs="Arial"/>
          <w:color w:val="000000"/>
          <w:kern w:val="2"/>
          <w:sz w:val="21"/>
        </w:rPr>
      </w:pPr>
    </w:p>
    <w:p w14:paraId="4C239475"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s>
        <w:autoSpaceDE w:val="0"/>
        <w:autoSpaceDN w:val="0"/>
        <w:adjustRightInd w:val="0"/>
        <w:spacing w:line="251" w:lineRule="auto"/>
        <w:jc w:val="center"/>
        <w:rPr>
          <w:rFonts w:ascii="Arial" w:hAnsi="Arial" w:cs="Arial"/>
          <w:b/>
          <w:color w:val="000000"/>
          <w:kern w:val="2"/>
          <w:sz w:val="21"/>
        </w:rPr>
      </w:pPr>
      <w:r>
        <w:rPr>
          <w:rFonts w:ascii="Arial" w:hAnsi="Arial" w:cs="Arial"/>
          <w:b/>
          <w:color w:val="000000"/>
          <w:kern w:val="2"/>
          <w:sz w:val="21"/>
        </w:rPr>
        <w:t>BAJO PROTESTA DE DECIR VERDAD</w:t>
      </w:r>
    </w:p>
    <w:p w14:paraId="0C032C7E"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70CE8509"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3DD28B0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512B6C05"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09DBE0AC" w14:textId="77777777" w:rsidR="006A5E45" w:rsidRPr="00964053"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INSTITUTO MUNICIPAL DE LAS MUJERES</w:t>
      </w:r>
    </w:p>
    <w:p w14:paraId="5346ECB1" w14:textId="516FB6D0" w:rsidR="006A5E45" w:rsidRPr="00964053" w:rsidRDefault="004A7B5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Pr>
          <w:rFonts w:ascii="Arial" w:hAnsi="Arial" w:cs="Arial"/>
          <w:b/>
          <w:kern w:val="2"/>
          <w:sz w:val="21"/>
        </w:rPr>
        <w:t>MTRA. MONICA MELENDEZ RAMIREZ</w:t>
      </w:r>
    </w:p>
    <w:p w14:paraId="62F323B5" w14:textId="77777777" w:rsidR="006A5E45" w:rsidRPr="00964053"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s>
        <w:autoSpaceDE w:val="0"/>
        <w:autoSpaceDN w:val="0"/>
        <w:adjustRightInd w:val="0"/>
        <w:spacing w:line="360" w:lineRule="auto"/>
        <w:jc w:val="center"/>
        <w:rPr>
          <w:rFonts w:ascii="Arial" w:hAnsi="Arial" w:cs="Arial"/>
          <w:b/>
          <w:kern w:val="2"/>
          <w:sz w:val="21"/>
        </w:rPr>
      </w:pPr>
      <w:r w:rsidRPr="00964053">
        <w:rPr>
          <w:rFonts w:ascii="Arial" w:hAnsi="Arial" w:cs="Arial"/>
          <w:b/>
          <w:kern w:val="2"/>
          <w:sz w:val="21"/>
        </w:rPr>
        <w:t>DIRECTORA</w:t>
      </w:r>
    </w:p>
    <w:p w14:paraId="24ADB5B1" w14:textId="77777777" w:rsidR="006A5E45" w:rsidRDefault="006A5E45" w:rsidP="006A5E45">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spacing w:line="275" w:lineRule="auto"/>
        <w:ind w:firstLine="567"/>
        <w:jc w:val="center"/>
        <w:rPr>
          <w:rFonts w:ascii="Arial" w:hAnsi="Arial" w:cs="Arial"/>
          <w:color w:val="000000"/>
          <w:kern w:val="2"/>
          <w:sz w:val="21"/>
        </w:rPr>
      </w:pPr>
    </w:p>
    <w:p w14:paraId="37200019" w14:textId="77777777" w:rsidR="006A5E45" w:rsidRDefault="006A5E45" w:rsidP="006A5E45">
      <w:pPr>
        <w:widowControl w:val="0"/>
        <w:tabs>
          <w:tab w:val="left" w:pos="360"/>
          <w:tab w:val="left" w:pos="720"/>
          <w:tab w:val="left" w:pos="1080"/>
          <w:tab w:val="left" w:pos="1440"/>
          <w:tab w:val="left" w:pos="1800"/>
        </w:tabs>
        <w:autoSpaceDE w:val="0"/>
        <w:autoSpaceDN w:val="0"/>
        <w:adjustRightInd w:val="0"/>
        <w:rPr>
          <w:rFonts w:ascii="Arial" w:hAnsi="Arial" w:cs="Arial"/>
          <w:b/>
          <w:color w:val="FF0000"/>
          <w:kern w:val="2"/>
          <w:sz w:val="21"/>
        </w:rPr>
      </w:pPr>
    </w:p>
    <w:p w14:paraId="61B08CC8"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i/>
          <w:kern w:val="2"/>
          <w:sz w:val="16"/>
          <w:szCs w:val="16"/>
        </w:rPr>
      </w:pPr>
      <w:r w:rsidRPr="001E12F8">
        <w:rPr>
          <w:rFonts w:ascii="Arial" w:hAnsi="Arial" w:cs="Arial"/>
          <w:i/>
          <w:kern w:val="2"/>
          <w:sz w:val="16"/>
          <w:szCs w:val="16"/>
        </w:rPr>
        <w:t>"2023, Centenario de la muerte del General Francisco Villa"</w:t>
      </w:r>
    </w:p>
    <w:p w14:paraId="4D15BC5B"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i/>
          <w:kern w:val="2"/>
          <w:sz w:val="16"/>
          <w:szCs w:val="16"/>
        </w:rPr>
      </w:pPr>
    </w:p>
    <w:p w14:paraId="55E7D7E2"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i/>
          <w:kern w:val="2"/>
          <w:sz w:val="16"/>
          <w:szCs w:val="16"/>
        </w:rPr>
      </w:pPr>
      <w:r w:rsidRPr="001E12F8">
        <w:rPr>
          <w:rFonts w:ascii="Arial" w:hAnsi="Arial" w:cs="Arial"/>
          <w:i/>
          <w:kern w:val="2"/>
          <w:sz w:val="16"/>
          <w:szCs w:val="16"/>
        </w:rPr>
        <w:t>"2023, Cien años del Rotarismo en Chihuahua"</w:t>
      </w:r>
    </w:p>
    <w:p w14:paraId="3A51D75D" w14:textId="77777777" w:rsidR="006A5E45" w:rsidRPr="001E12F8" w:rsidRDefault="006A5E45" w:rsidP="006A5E45">
      <w:pPr>
        <w:widowControl w:val="0"/>
        <w:tabs>
          <w:tab w:val="left" w:pos="360"/>
          <w:tab w:val="left" w:pos="720"/>
          <w:tab w:val="left" w:pos="1080"/>
          <w:tab w:val="left" w:pos="1440"/>
          <w:tab w:val="left" w:pos="1800"/>
        </w:tabs>
        <w:autoSpaceDE w:val="0"/>
        <w:autoSpaceDN w:val="0"/>
        <w:adjustRightInd w:val="0"/>
        <w:jc w:val="center"/>
        <w:rPr>
          <w:rFonts w:ascii="Arial" w:hAnsi="Arial" w:cs="Arial"/>
          <w:kern w:val="2"/>
          <w:sz w:val="16"/>
          <w:szCs w:val="16"/>
        </w:rPr>
      </w:pPr>
    </w:p>
    <w:p w14:paraId="70BFD197" w14:textId="77777777" w:rsidR="006A5E45" w:rsidRDefault="006A5E45" w:rsidP="006A5E45">
      <w:pPr>
        <w:tabs>
          <w:tab w:val="left" w:pos="2394"/>
        </w:tabs>
        <w:spacing w:line="360" w:lineRule="auto"/>
        <w:jc w:val="center"/>
        <w:rPr>
          <w:rFonts w:ascii="Verdana" w:hAnsi="Verdana" w:cs="Arial"/>
          <w:bCs/>
          <w:noProof/>
          <w:sz w:val="18"/>
          <w:szCs w:val="18"/>
          <w:lang w:eastAsia="es-ES"/>
        </w:rPr>
      </w:pPr>
    </w:p>
    <w:p w14:paraId="09D880A6" w14:textId="77777777" w:rsidR="006A5E45" w:rsidRDefault="006A5E45" w:rsidP="006A5E45">
      <w:pPr>
        <w:widowControl w:val="0"/>
        <w:pBdr>
          <w:top w:val="nil"/>
          <w:left w:val="nil"/>
          <w:bottom w:val="nil"/>
          <w:right w:val="nil"/>
          <w:between w:val="nil"/>
        </w:pBdr>
        <w:spacing w:line="276" w:lineRule="auto"/>
        <w:jc w:val="right"/>
        <w:rPr>
          <w:bCs/>
        </w:rPr>
      </w:pPr>
    </w:p>
    <w:p w14:paraId="51CC1E45" w14:textId="77777777" w:rsidR="006A5E45" w:rsidRDefault="006A5E45" w:rsidP="006A5E45">
      <w:pPr>
        <w:widowControl w:val="0"/>
        <w:pBdr>
          <w:top w:val="nil"/>
          <w:left w:val="nil"/>
          <w:bottom w:val="nil"/>
          <w:right w:val="nil"/>
          <w:between w:val="nil"/>
        </w:pBdr>
        <w:spacing w:line="276" w:lineRule="auto"/>
        <w:jc w:val="right"/>
        <w:rPr>
          <w:bCs/>
        </w:rPr>
      </w:pPr>
    </w:p>
    <w:p w14:paraId="1EB21F3A" w14:textId="77777777" w:rsidR="006A5E45" w:rsidRDefault="006A5E45" w:rsidP="006A5E45">
      <w:pPr>
        <w:widowControl w:val="0"/>
        <w:pBdr>
          <w:top w:val="nil"/>
          <w:left w:val="nil"/>
          <w:bottom w:val="nil"/>
          <w:right w:val="nil"/>
          <w:between w:val="nil"/>
        </w:pBdr>
        <w:spacing w:line="276" w:lineRule="auto"/>
        <w:jc w:val="right"/>
        <w:rPr>
          <w:bCs/>
        </w:rPr>
      </w:pPr>
    </w:p>
    <w:p w14:paraId="3264A599" w14:textId="77777777" w:rsidR="006A5E45" w:rsidRDefault="006A5E45" w:rsidP="006A5E45">
      <w:pPr>
        <w:widowControl w:val="0"/>
        <w:pBdr>
          <w:top w:val="nil"/>
          <w:left w:val="nil"/>
          <w:bottom w:val="nil"/>
          <w:right w:val="nil"/>
          <w:between w:val="nil"/>
        </w:pBdr>
        <w:spacing w:line="276" w:lineRule="auto"/>
        <w:rPr>
          <w:bCs/>
        </w:rPr>
      </w:pPr>
    </w:p>
    <w:p w14:paraId="5A31BAE4" w14:textId="77777777" w:rsidR="006A5E45" w:rsidRDefault="006A5E45" w:rsidP="006A5E45">
      <w:pPr>
        <w:widowControl w:val="0"/>
        <w:pBdr>
          <w:top w:val="nil"/>
          <w:left w:val="nil"/>
          <w:bottom w:val="nil"/>
          <w:right w:val="nil"/>
          <w:between w:val="nil"/>
        </w:pBdr>
        <w:spacing w:line="276" w:lineRule="auto"/>
        <w:rPr>
          <w:bCs/>
        </w:rPr>
      </w:pPr>
    </w:p>
    <w:p w14:paraId="40DBB4A4" w14:textId="77777777" w:rsidR="006A5E45" w:rsidRPr="00CC512D" w:rsidRDefault="006A5E45" w:rsidP="006A5E45">
      <w:pPr>
        <w:widowControl w:val="0"/>
        <w:pBdr>
          <w:top w:val="nil"/>
          <w:left w:val="nil"/>
          <w:bottom w:val="nil"/>
          <w:right w:val="nil"/>
          <w:between w:val="nil"/>
        </w:pBdr>
        <w:spacing w:line="276" w:lineRule="auto"/>
        <w:rPr>
          <w:bCs/>
        </w:rPr>
      </w:pPr>
      <w:r>
        <w:rPr>
          <w:bCs/>
        </w:rPr>
        <w:t>aetm/mcs</w:t>
      </w:r>
    </w:p>
    <w:p w14:paraId="78A45E1F" w14:textId="77777777" w:rsidR="006A5E45" w:rsidRPr="00514684" w:rsidRDefault="006A5E45" w:rsidP="00514684"/>
    <w:sectPr w:rsidR="006A5E45" w:rsidRPr="00514684">
      <w:headerReference w:type="even" r:id="rId8"/>
      <w:headerReference w:type="default" r:id="rId9"/>
      <w:footerReference w:type="default" r:id="rId10"/>
      <w:headerReference w:type="first" r:id="rId11"/>
      <w:footerReference w:type="first" r:id="rId12"/>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5EF49" w14:textId="77777777" w:rsidR="00DC4A70" w:rsidRDefault="00DC4A70">
      <w:r>
        <w:separator/>
      </w:r>
    </w:p>
  </w:endnote>
  <w:endnote w:type="continuationSeparator" w:id="0">
    <w:p w14:paraId="56D03836" w14:textId="77777777" w:rsidR="00DC4A70" w:rsidRDefault="00DC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3B56" w14:textId="77777777" w:rsidR="00897C76" w:rsidRDefault="00897C7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EC96" w14:textId="77777777" w:rsidR="00897C76" w:rsidRDefault="00897C7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EE745" w14:textId="77777777" w:rsidR="00DC4A70" w:rsidRDefault="00DC4A70">
      <w:r>
        <w:separator/>
      </w:r>
    </w:p>
  </w:footnote>
  <w:footnote w:type="continuationSeparator" w:id="0">
    <w:p w14:paraId="66C94516" w14:textId="77777777" w:rsidR="00DC4A70" w:rsidRDefault="00DC4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AF7DD" w14:textId="77777777" w:rsidR="00897C76" w:rsidRDefault="00000000">
    <w:pPr>
      <w:pBdr>
        <w:top w:val="nil"/>
        <w:left w:val="nil"/>
        <w:bottom w:val="nil"/>
        <w:right w:val="nil"/>
        <w:between w:val="nil"/>
      </w:pBdr>
      <w:tabs>
        <w:tab w:val="center" w:pos="4680"/>
        <w:tab w:val="right" w:pos="9360"/>
      </w:tabs>
      <w:rPr>
        <w:color w:val="000000"/>
      </w:rPr>
    </w:pPr>
    <w:r>
      <w:rPr>
        <w:color w:val="000000"/>
      </w:rPr>
      <w:pict w14:anchorId="6BC206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2.2pt;height:11in;z-index:-251657728;mso-position-horizontal:center;mso-position-horizontal-relative:margin;mso-position-vertical:center;mso-position-vertical-relative:margin">
          <v:imagedata r:id="rId1" o:title="imag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26FF"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6704" behindDoc="1" locked="0" layoutInCell="1" hidden="0" allowOverlap="1" wp14:anchorId="0D917F9B" wp14:editId="21D9235E">
          <wp:simplePos x="0" y="0"/>
          <wp:positionH relativeFrom="margin">
            <wp:posOffset>-946264</wp:posOffset>
          </wp:positionH>
          <wp:positionV relativeFrom="margin">
            <wp:posOffset>-924836</wp:posOffset>
          </wp:positionV>
          <wp:extent cx="7789977" cy="10081713"/>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1" b="11"/>
                  <a:stretch>
                    <a:fillRect/>
                  </a:stretch>
                </pic:blipFill>
                <pic:spPr>
                  <a:xfrm>
                    <a:off x="0" y="0"/>
                    <a:ext cx="7789977" cy="10081713"/>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C2B48" w14:textId="77777777" w:rsidR="00897C76" w:rsidRDefault="00903717">
    <w:pPr>
      <w:pBdr>
        <w:top w:val="nil"/>
        <w:left w:val="nil"/>
        <w:bottom w:val="nil"/>
        <w:right w:val="nil"/>
        <w:between w:val="nil"/>
      </w:pBdr>
      <w:tabs>
        <w:tab w:val="center" w:pos="4680"/>
        <w:tab w:val="right" w:pos="9360"/>
      </w:tabs>
      <w:rPr>
        <w:color w:val="000000"/>
      </w:rPr>
    </w:pPr>
    <w:r>
      <w:rPr>
        <w:noProof/>
      </w:rPr>
      <w:drawing>
        <wp:anchor distT="114300" distB="114300" distL="114300" distR="114300" simplePos="0" relativeHeight="251657728" behindDoc="1" locked="0" layoutInCell="1" hidden="0" allowOverlap="1" wp14:anchorId="222EA09F" wp14:editId="71D4B492">
          <wp:simplePos x="0" y="0"/>
          <wp:positionH relativeFrom="margin">
            <wp:posOffset>-752474</wp:posOffset>
          </wp:positionH>
          <wp:positionV relativeFrom="margin">
            <wp:posOffset>-685799</wp:posOffset>
          </wp:positionV>
          <wp:extent cx="7452579" cy="9605963"/>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171" b="171"/>
                  <a:stretch>
                    <a:fillRect/>
                  </a:stretch>
                </pic:blipFill>
                <pic:spPr>
                  <a:xfrm>
                    <a:off x="0" y="0"/>
                    <a:ext cx="7452579" cy="96059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9C9"/>
    <w:multiLevelType w:val="hybridMultilevel"/>
    <w:tmpl w:val="1ADE17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66921B8"/>
    <w:multiLevelType w:val="hybridMultilevel"/>
    <w:tmpl w:val="756C2D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392213">
    <w:abstractNumId w:val="0"/>
  </w:num>
  <w:num w:numId="2" w16cid:durableId="1761950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76"/>
    <w:rsid w:val="00052DD1"/>
    <w:rsid w:val="000E3EAD"/>
    <w:rsid w:val="000F258B"/>
    <w:rsid w:val="000F4A4C"/>
    <w:rsid w:val="001412C2"/>
    <w:rsid w:val="001728A4"/>
    <w:rsid w:val="001F193D"/>
    <w:rsid w:val="00226214"/>
    <w:rsid w:val="002503C4"/>
    <w:rsid w:val="002A72D7"/>
    <w:rsid w:val="002F3DD8"/>
    <w:rsid w:val="0039748E"/>
    <w:rsid w:val="003A210D"/>
    <w:rsid w:val="003B7F70"/>
    <w:rsid w:val="003E3DB8"/>
    <w:rsid w:val="003E48D9"/>
    <w:rsid w:val="0040602B"/>
    <w:rsid w:val="00495514"/>
    <w:rsid w:val="004A7B55"/>
    <w:rsid w:val="00514684"/>
    <w:rsid w:val="0054566D"/>
    <w:rsid w:val="00557C95"/>
    <w:rsid w:val="005E7725"/>
    <w:rsid w:val="006A5E45"/>
    <w:rsid w:val="006D7ADD"/>
    <w:rsid w:val="00716034"/>
    <w:rsid w:val="0072307E"/>
    <w:rsid w:val="00736ABE"/>
    <w:rsid w:val="007C26FA"/>
    <w:rsid w:val="007D4DC4"/>
    <w:rsid w:val="00897C76"/>
    <w:rsid w:val="00903717"/>
    <w:rsid w:val="00904312"/>
    <w:rsid w:val="00915D79"/>
    <w:rsid w:val="009515A1"/>
    <w:rsid w:val="00974D43"/>
    <w:rsid w:val="009B542F"/>
    <w:rsid w:val="009E1272"/>
    <w:rsid w:val="00A21231"/>
    <w:rsid w:val="00A22020"/>
    <w:rsid w:val="00A35433"/>
    <w:rsid w:val="00A42139"/>
    <w:rsid w:val="00A72E8F"/>
    <w:rsid w:val="00AA71BC"/>
    <w:rsid w:val="00B04E17"/>
    <w:rsid w:val="00B113EE"/>
    <w:rsid w:val="00B81C64"/>
    <w:rsid w:val="00B9422C"/>
    <w:rsid w:val="00B979F7"/>
    <w:rsid w:val="00CA1ABF"/>
    <w:rsid w:val="00CD0406"/>
    <w:rsid w:val="00CE11AF"/>
    <w:rsid w:val="00CF1790"/>
    <w:rsid w:val="00D118CE"/>
    <w:rsid w:val="00D8744E"/>
    <w:rsid w:val="00DC4A70"/>
    <w:rsid w:val="00DC7DAC"/>
    <w:rsid w:val="00DD6704"/>
    <w:rsid w:val="00E840AE"/>
    <w:rsid w:val="00EA042E"/>
    <w:rsid w:val="00F31A4C"/>
    <w:rsid w:val="00F33910"/>
    <w:rsid w:val="00F620E8"/>
    <w:rsid w:val="00F915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C854E"/>
  <w15:docId w15:val="{40912A41-3D99-428E-BFC3-9564A680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F43A15"/>
    <w:pPr>
      <w:ind w:left="720"/>
      <w:contextualSpacing/>
    </w:pPr>
  </w:style>
  <w:style w:type="paragraph" w:styleId="Textodeglobo">
    <w:name w:val="Balloon Text"/>
    <w:basedOn w:val="Normal"/>
    <w:link w:val="TextodegloboCar"/>
    <w:uiPriority w:val="99"/>
    <w:semiHidden/>
    <w:unhideWhenUsed/>
    <w:rsid w:val="000B2DE8"/>
    <w:rPr>
      <w:rFonts w:ascii="Tahoma" w:hAnsi="Tahoma" w:cs="Tahoma"/>
      <w:sz w:val="16"/>
      <w:szCs w:val="16"/>
    </w:rPr>
  </w:style>
  <w:style w:type="character" w:customStyle="1" w:styleId="TextodegloboCar">
    <w:name w:val="Texto de globo Car"/>
    <w:basedOn w:val="Fuentedeprrafopredeter"/>
    <w:link w:val="Textodeglobo"/>
    <w:uiPriority w:val="99"/>
    <w:semiHidden/>
    <w:rsid w:val="000B2DE8"/>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aconcuadrcula">
    <w:name w:val="Table Grid"/>
    <w:basedOn w:val="Tablanormal"/>
    <w:uiPriority w:val="39"/>
    <w:rsid w:val="009B54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LxW7bBNEmze1HqfrzmLovDKomw==">CgMxLjA4AHIhMUU0NS1GTlRMZjJSRThpclVvbGVNZkl0NDVFbWF1QVlO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Pages>
  <Words>394</Words>
  <Characters>2167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Mpio Chih</dc:creator>
  <cp:lastModifiedBy>Mujeres IMM</cp:lastModifiedBy>
  <cp:revision>8</cp:revision>
  <cp:lastPrinted>2024-04-02T20:15:00Z</cp:lastPrinted>
  <dcterms:created xsi:type="dcterms:W3CDTF">2024-04-03T15:27:00Z</dcterms:created>
  <dcterms:modified xsi:type="dcterms:W3CDTF">2025-04-11T17:40:00Z</dcterms:modified>
</cp:coreProperties>
</file>